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7AD71" w14:textId="77777777" w:rsidR="00092D9B" w:rsidRDefault="00092D9B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765A231" w14:textId="77777777" w:rsidR="00011016" w:rsidRDefault="00011016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10BF8FC" w14:textId="77777777" w:rsidR="00092D9B" w:rsidRDefault="00092D9B">
      <w:pPr>
        <w:spacing w:after="5" w:line="264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35BA474" w14:textId="77777777" w:rsidR="00092D9B" w:rsidRDefault="00011016">
      <w:pPr>
        <w:spacing w:after="5" w:line="264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5DC0C5DD" w14:textId="77777777" w:rsidR="00092D9B" w:rsidRDefault="00011016">
      <w:pPr>
        <w:spacing w:after="5" w:line="264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7739350" w14:textId="77777777" w:rsidR="00092D9B" w:rsidRDefault="00092D9B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7E750B6" w14:textId="77777777" w:rsidR="00092D9B" w:rsidRDefault="00092D9B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0101821" w14:textId="0812F895" w:rsidR="00092D9B" w:rsidRDefault="00092D9B">
      <w:pPr>
        <w:spacing w:after="268"/>
        <w:ind w:right="-20"/>
      </w:pPr>
    </w:p>
    <w:p w14:paraId="5AD72539" w14:textId="0ABBE549" w:rsidR="00011016" w:rsidRDefault="00011016">
      <w:pPr>
        <w:spacing w:after="268"/>
        <w:ind w:right="-20"/>
      </w:pPr>
    </w:p>
    <w:p w14:paraId="6557D25F" w14:textId="77777777" w:rsidR="00011016" w:rsidRDefault="00011016">
      <w:pPr>
        <w:spacing w:after="268"/>
        <w:ind w:right="-20"/>
      </w:pPr>
    </w:p>
    <w:p w14:paraId="447A84CD" w14:textId="77777777" w:rsidR="00092D9B" w:rsidRDefault="00092D9B">
      <w:pPr>
        <w:spacing w:after="268"/>
        <w:ind w:right="-20"/>
      </w:pPr>
    </w:p>
    <w:p w14:paraId="2B458C02" w14:textId="77777777" w:rsidR="00092D9B" w:rsidRDefault="00011016" w:rsidP="00011016">
      <w:pPr>
        <w:spacing w:after="0" w:line="240" w:lineRule="auto"/>
        <w:ind w:firstLine="132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ОЦЕНОЧНЫЕ МАТЕРИАЛЫ ДЛЯ ПРОМЕЖУТОЧНОЙ АТТЕСТАЦИИ </w:t>
      </w:r>
    </w:p>
    <w:p w14:paraId="2618F2E8" w14:textId="77777777" w:rsidR="00092D9B" w:rsidRDefault="00011016" w:rsidP="00011016">
      <w:pPr>
        <w:spacing w:after="0" w:line="240" w:lineRule="auto"/>
        <w:ind w:hanging="10"/>
        <w:jc w:val="center"/>
        <w:rPr>
          <w:b/>
        </w:rPr>
      </w:pPr>
      <w:r>
        <w:rPr>
          <w:rFonts w:ascii="Times New Roman" w:hAnsi="Times New Roman" w:cs="Times New Roman"/>
          <w:b/>
          <w:sz w:val="28"/>
        </w:rPr>
        <w:t xml:space="preserve">ПО ДИСЦИПЛИНЕ </w:t>
      </w:r>
    </w:p>
    <w:p w14:paraId="262B8161" w14:textId="77777777" w:rsidR="00092D9B" w:rsidRDefault="00092D9B" w:rsidP="00011016">
      <w:pPr>
        <w:spacing w:after="0" w:line="240" w:lineRule="auto"/>
        <w:jc w:val="center"/>
      </w:pPr>
    </w:p>
    <w:p w14:paraId="6E0F2A92" w14:textId="77777777" w:rsidR="00092D9B" w:rsidRPr="00011016" w:rsidRDefault="00011016" w:rsidP="0001101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011016">
        <w:rPr>
          <w:rFonts w:ascii="Times New Roman" w:hAnsi="Times New Roman"/>
          <w:b/>
          <w:color w:val="000000"/>
          <w:sz w:val="28"/>
          <w:szCs w:val="28"/>
          <w:u w:val="single"/>
        </w:rPr>
        <w:t>Русский язык и деловые коммуникации</w:t>
      </w:r>
      <w:r w:rsidRPr="0001101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56E1160E" w14:textId="77777777" w:rsidR="00092D9B" w:rsidRDefault="00011016" w:rsidP="0001101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дисциплины)</w:t>
      </w:r>
    </w:p>
    <w:p w14:paraId="1417EA09" w14:textId="77777777" w:rsidR="00092D9B" w:rsidRDefault="00092D9B" w:rsidP="0001101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747A11AA" w14:textId="77777777" w:rsidR="00092D9B" w:rsidRPr="00011016" w:rsidRDefault="00011016" w:rsidP="000110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1016">
        <w:rPr>
          <w:rFonts w:ascii="Times New Roman" w:hAnsi="Times New Roman" w:cs="Times New Roman"/>
          <w:sz w:val="24"/>
          <w:szCs w:val="24"/>
        </w:rPr>
        <w:t xml:space="preserve">Направление подготовки </w:t>
      </w:r>
    </w:p>
    <w:p w14:paraId="1E3219CD" w14:textId="77777777" w:rsidR="00011016" w:rsidRDefault="00011016" w:rsidP="000110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14:paraId="0A04A205" w14:textId="2DEDFDE6" w:rsidR="00092D9B" w:rsidRDefault="00011016" w:rsidP="00011016">
      <w:pPr>
        <w:widowControl w:val="0"/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23.05.06 Строительство железных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дорог, мостов и транспортных тоннелей</w:t>
      </w:r>
    </w:p>
    <w:p w14:paraId="6EC845A6" w14:textId="77777777" w:rsidR="00092D9B" w:rsidRDefault="00011016" w:rsidP="0001101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91608BC" w14:textId="77777777" w:rsidR="00011016" w:rsidRDefault="00011016" w:rsidP="00011016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1424D51D" w14:textId="03149EA0" w:rsidR="00092D9B" w:rsidRPr="00011016" w:rsidRDefault="00011016" w:rsidP="00011016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011016">
        <w:rPr>
          <w:rFonts w:ascii="Times New Roman" w:hAnsi="Times New Roman" w:cs="Times New Roman"/>
          <w:iCs/>
          <w:sz w:val="24"/>
          <w:szCs w:val="24"/>
        </w:rPr>
        <w:t>Направленность (профиль)</w:t>
      </w:r>
    </w:p>
    <w:p w14:paraId="30A6BFA5" w14:textId="77777777" w:rsidR="00011016" w:rsidRDefault="00011016" w:rsidP="0001101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64106AE9" w14:textId="6D59FF5F" w:rsidR="00092D9B" w:rsidRDefault="00011016" w:rsidP="0001101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  <w:vertAlign w:val="superscript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64E26162" w14:textId="77777777" w:rsidR="00092D9B" w:rsidRDefault="00011016" w:rsidP="0001101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1DE1F4D1" w14:textId="752E70D5" w:rsidR="00092D9B" w:rsidRDefault="00011016">
      <w:pPr>
        <w:jc w:val="both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14:paraId="0079C368" w14:textId="77777777" w:rsidR="00092D9B" w:rsidRDefault="000110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14:paraId="5A4A1936" w14:textId="77777777" w:rsidR="00092D9B" w:rsidRDefault="00011016">
      <w:pPr>
        <w:pStyle w:val="af7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Пояснительная записка. </w:t>
      </w:r>
    </w:p>
    <w:p w14:paraId="67B621CE" w14:textId="77777777" w:rsidR="00092D9B" w:rsidRDefault="00011016">
      <w:pPr>
        <w:pStyle w:val="af7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Типовые контрольные задания или иные материалы для </w:t>
      </w:r>
      <w:r>
        <w:rPr>
          <w:rFonts w:ascii="Times New Roman" w:hAnsi="Times New Roman"/>
          <w:color w:val="000000"/>
          <w:sz w:val="28"/>
          <w:szCs w:val="28"/>
        </w:rPr>
        <w:t>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программы.</w:t>
      </w:r>
    </w:p>
    <w:p w14:paraId="513BC46F" w14:textId="77777777" w:rsidR="00092D9B" w:rsidRDefault="00011016">
      <w:pPr>
        <w:pStyle w:val="af7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Методические материалы, определяющие процедуру и критерии оценивания сформированности компетенций при п</w:t>
      </w:r>
      <w:r>
        <w:rPr>
          <w:rFonts w:ascii="Times New Roman" w:hAnsi="Times New Roman"/>
          <w:color w:val="000000"/>
          <w:sz w:val="28"/>
          <w:szCs w:val="28"/>
        </w:rPr>
        <w:t>роведении промежуточной аттестации.</w:t>
      </w:r>
    </w:p>
    <w:p w14:paraId="7CEBC60A" w14:textId="77777777" w:rsidR="00092D9B" w:rsidRDefault="00092D9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C19672A" w14:textId="77777777" w:rsidR="00092D9B" w:rsidRDefault="00092D9B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7597A812" w14:textId="77777777" w:rsidR="00092D9B" w:rsidRDefault="00011016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br w:type="page"/>
      </w:r>
    </w:p>
    <w:p w14:paraId="5617B772" w14:textId="77777777" w:rsidR="00092D9B" w:rsidRDefault="00011016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 Пояснительная записка</w:t>
      </w:r>
    </w:p>
    <w:p w14:paraId="66E56275" w14:textId="77777777" w:rsidR="00092D9B" w:rsidRDefault="00092D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8FF1EBD" w14:textId="77777777" w:rsidR="00092D9B" w:rsidRDefault="000110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</w:t>
      </w:r>
      <w:r>
        <w:rPr>
          <w:rFonts w:ascii="Times New Roman" w:eastAsia="Times New Roman" w:hAnsi="Times New Roman"/>
          <w:sz w:val="24"/>
          <w:szCs w:val="24"/>
        </w:rPr>
        <w:t>образовательной программы.</w:t>
      </w:r>
    </w:p>
    <w:p w14:paraId="3E4AF248" w14:textId="77777777" w:rsidR="00092D9B" w:rsidRDefault="000110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Формы промежуточной аттестации: зачет (</w:t>
      </w:r>
      <w:r>
        <w:rPr>
          <w:rFonts w:ascii="Times New Roman" w:eastAsia="Times New Roman" w:hAnsi="Times New Roman"/>
          <w:spacing w:val="-8"/>
          <w:sz w:val="24"/>
          <w:szCs w:val="24"/>
        </w:rPr>
        <w:t xml:space="preserve">очная форма – 3 семестр; заочная форма — 2 </w:t>
      </w:r>
      <w:proofErr w:type="gramStart"/>
      <w:r>
        <w:rPr>
          <w:rFonts w:ascii="Times New Roman" w:eastAsia="Times New Roman" w:hAnsi="Times New Roman"/>
          <w:spacing w:val="-8"/>
          <w:sz w:val="24"/>
          <w:szCs w:val="24"/>
        </w:rPr>
        <w:t xml:space="preserve">курс </w:t>
      </w:r>
      <w:r>
        <w:rPr>
          <w:rFonts w:ascii="Times New Roman" w:eastAsia="Times New Roman" w:hAnsi="Times New Roman"/>
          <w:sz w:val="24"/>
          <w:szCs w:val="24"/>
        </w:rPr>
        <w:t>)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. </w:t>
      </w:r>
    </w:p>
    <w:p w14:paraId="5C3D81C8" w14:textId="77777777" w:rsidR="00092D9B" w:rsidRDefault="00092D9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EA8B664" w14:textId="77777777" w:rsidR="00092D9B" w:rsidRDefault="0001101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969E0E9" w14:textId="77777777" w:rsidR="00092D9B" w:rsidRDefault="00092D9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0489" w:type="dxa"/>
        <w:tblInd w:w="391" w:type="dxa"/>
        <w:tblLayout w:type="fixed"/>
        <w:tblLook w:val="04A0" w:firstRow="1" w:lastRow="0" w:firstColumn="1" w:lastColumn="0" w:noHBand="0" w:noVBand="1"/>
      </w:tblPr>
      <w:tblGrid>
        <w:gridCol w:w="7654"/>
        <w:gridCol w:w="2835"/>
      </w:tblGrid>
      <w:tr w:rsidR="00092D9B" w14:paraId="1FD51455" w14:textId="77777777">
        <w:trPr>
          <w:trHeight w:val="493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62888" w14:textId="77777777" w:rsidR="00092D9B" w:rsidRDefault="0001101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DB3BD" w14:textId="77777777" w:rsidR="00092D9B" w:rsidRDefault="0001101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Код индикатора достижения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компетенции</w:t>
            </w:r>
          </w:p>
        </w:tc>
      </w:tr>
      <w:tr w:rsidR="00092D9B" w14:paraId="1C10E8C0" w14:textId="77777777">
        <w:trPr>
          <w:trHeight w:val="1828"/>
        </w:trPr>
        <w:tc>
          <w:tcPr>
            <w:tcW w:w="7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9BCF9" w14:textId="77777777" w:rsidR="00092D9B" w:rsidRDefault="00011016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УК-4. Способен применять современные коммуникативные технологии, в том числе на иностранном(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ых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369DB" w14:textId="77777777" w:rsidR="00092D9B" w:rsidRDefault="00011016">
            <w:pPr>
              <w:widowControl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УК-4.2. Отбирает и использует средства русского языка в соответствии с языковыми 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ормами в целях построения эффективной академической и профессиональной коммуникации</w:t>
            </w:r>
          </w:p>
        </w:tc>
      </w:tr>
    </w:tbl>
    <w:p w14:paraId="4FBDE0B2" w14:textId="77777777" w:rsidR="00092D9B" w:rsidRDefault="00092D9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261E96D" w14:textId="77777777" w:rsidR="00092D9B" w:rsidRDefault="0001101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144CF7E" w14:textId="77777777" w:rsidR="00092D9B" w:rsidRDefault="0001101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7D8E6E6" w14:textId="77777777" w:rsidR="00092D9B" w:rsidRDefault="00092D9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f9"/>
        <w:tblW w:w="10419" w:type="dxa"/>
        <w:tblInd w:w="391" w:type="dxa"/>
        <w:tblLayout w:type="fixed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092D9B" w14:paraId="7FD9A0DD" w14:textId="77777777">
        <w:tc>
          <w:tcPr>
            <w:tcW w:w="3685" w:type="dxa"/>
          </w:tcPr>
          <w:p w14:paraId="271EBC08" w14:textId="77777777" w:rsidR="00092D9B" w:rsidRDefault="000110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индикатора достижения </w:t>
            </w:r>
            <w:r>
              <w:rPr>
                <w:rFonts w:ascii="Times New Roman" w:hAnsi="Times New Roman"/>
                <w:sz w:val="20"/>
                <w:szCs w:val="20"/>
              </w:rPr>
              <w:t>компетенции</w:t>
            </w:r>
          </w:p>
        </w:tc>
        <w:tc>
          <w:tcPr>
            <w:tcW w:w="4820" w:type="dxa"/>
          </w:tcPr>
          <w:p w14:paraId="61203467" w14:textId="77777777" w:rsidR="00092D9B" w:rsidRDefault="000110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2B8747C8" w14:textId="77777777" w:rsidR="00092D9B" w:rsidRDefault="000110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 (</w:t>
            </w:r>
            <w:r>
              <w:rPr>
                <w:rFonts w:ascii="Times New Roman" w:eastAsia="Times New Roman" w:hAnsi="Times New Roman"/>
                <w:spacing w:val="-8"/>
                <w:sz w:val="24"/>
                <w:szCs w:val="24"/>
              </w:rPr>
              <w:t>очная форма – 3 семестр; заочная форма — 2 курс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092D9B" w14:paraId="284C37F8" w14:textId="77777777">
        <w:tc>
          <w:tcPr>
            <w:tcW w:w="3685" w:type="dxa"/>
            <w:vMerge w:val="restart"/>
          </w:tcPr>
          <w:p w14:paraId="5AFD3CFD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УК-4.2. Отбирает и использует средства русского языка в соответствии с языковыми нормами в целях построения эффективной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академической и профессиональной коммуникации</w:t>
            </w:r>
          </w:p>
        </w:tc>
        <w:tc>
          <w:tcPr>
            <w:tcW w:w="4820" w:type="dxa"/>
          </w:tcPr>
          <w:p w14:paraId="401995BE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нормы современного русского литературного языка; функциональные стили; стилевые черты, языковые особенности научного и официально-делового стилей;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особенности научной (академической) и делово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й (профессиональной) коммуникации; виды, формы и жанры научного и делового общения; правила речевого поведения в различных жанрах устной и письменной академической и профессиональной коммуникации</w:t>
            </w:r>
          </w:p>
          <w:p w14:paraId="30928014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14:paraId="7F4841E0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1-20</w:t>
            </w:r>
          </w:p>
          <w:p w14:paraId="12141A93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2D9B" w14:paraId="262FFC01" w14:textId="77777777">
        <w:tc>
          <w:tcPr>
            <w:tcW w:w="3685" w:type="dxa"/>
            <w:vMerge/>
          </w:tcPr>
          <w:p w14:paraId="0F0BF246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85A1E5A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отбирать языковые средства, характерные для академической и деловой речи;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выбирать коммуникативные технологии и жанры академической и деловой речи в соответствии с ситуацией</w:t>
            </w:r>
          </w:p>
        </w:tc>
        <w:tc>
          <w:tcPr>
            <w:tcW w:w="1914" w:type="dxa"/>
          </w:tcPr>
          <w:p w14:paraId="144B4202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1-4</w:t>
            </w:r>
          </w:p>
        </w:tc>
      </w:tr>
      <w:tr w:rsidR="00092D9B" w14:paraId="00730CE7" w14:textId="77777777">
        <w:tc>
          <w:tcPr>
            <w:tcW w:w="3685" w:type="dxa"/>
            <w:vMerge/>
          </w:tcPr>
          <w:p w14:paraId="19E36B76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49E5114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 xml:space="preserve"> навыком построения речи в рамках академическог</w:t>
            </w:r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 xml:space="preserve">о и профессионального взаимодействия с соблюдением принципа отбора языковых средств; 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навыками создания речи в рамках отдельных жанров научной (академической) и деловой (профессиональной) коммуникации с соблюдением правил речевого поведения и правил оформле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ния</w:t>
            </w:r>
          </w:p>
        </w:tc>
        <w:tc>
          <w:tcPr>
            <w:tcW w:w="1914" w:type="dxa"/>
          </w:tcPr>
          <w:p w14:paraId="0899437C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5-7</w:t>
            </w:r>
          </w:p>
          <w:p w14:paraId="7ABEB001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8C2BB2E" w14:textId="77777777" w:rsidR="00092D9B" w:rsidRDefault="00092D9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193B592" w14:textId="77777777" w:rsidR="00092D9B" w:rsidRDefault="000110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5AA96985" w14:textId="77777777" w:rsidR="00092D9B" w:rsidRDefault="000110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041F819" w14:textId="77777777" w:rsidR="00092D9B" w:rsidRDefault="000110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 выполнение заданий в ЭИОС</w:t>
      </w:r>
      <w:r w:rsidR="001512F2">
        <w:rPr>
          <w:rFonts w:ascii="Times New Roman" w:eastAsia="Times New Roman" w:hAnsi="Times New Roman"/>
          <w:sz w:val="24"/>
          <w:szCs w:val="24"/>
        </w:rPr>
        <w:t xml:space="preserve"> университета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14:paraId="6DD79652" w14:textId="77777777" w:rsidR="00092D9B" w:rsidRDefault="00092D9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2AEAD52" w14:textId="77777777" w:rsidR="00092D9B" w:rsidRDefault="00011016">
      <w:pPr>
        <w:rPr>
          <w:rFonts w:ascii="Times New Roman" w:hAnsi="Times New Roman"/>
          <w:sz w:val="24"/>
          <w:szCs w:val="24"/>
        </w:rPr>
      </w:pPr>
      <w:r>
        <w:br w:type="page"/>
      </w:r>
    </w:p>
    <w:p w14:paraId="023BDB10" w14:textId="77777777" w:rsidR="00092D9B" w:rsidRDefault="0001101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c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4D4FB81A" w14:textId="77777777" w:rsidR="00092D9B" w:rsidRDefault="00092D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6568C45" w14:textId="77777777" w:rsidR="00092D9B" w:rsidRDefault="0001101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14FE232" w14:textId="77777777" w:rsidR="00092D9B" w:rsidRDefault="00092D9B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0A57BAC" w14:textId="77777777" w:rsidR="00092D9B" w:rsidRDefault="00011016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</w:t>
      </w:r>
      <w:r>
        <w:rPr>
          <w:rFonts w:ascii="Times New Roman" w:eastAsia="Times New Roman" w:hAnsi="Times New Roman"/>
          <w:bCs/>
          <w:iCs/>
          <w:sz w:val="24"/>
          <w:szCs w:val="24"/>
        </w:rPr>
        <w:t>ый образовательный результат:</w:t>
      </w:r>
    </w:p>
    <w:tbl>
      <w:tblPr>
        <w:tblStyle w:val="af9"/>
        <w:tblpPr w:leftFromText="180" w:rightFromText="180" w:vertAnchor="text" w:horzAnchor="margin" w:tblpX="216" w:tblpY="161"/>
        <w:tblW w:w="10597" w:type="dxa"/>
        <w:tblLayout w:type="fixed"/>
        <w:tblLook w:val="04A0" w:firstRow="1" w:lastRow="0" w:firstColumn="1" w:lastColumn="0" w:noHBand="0" w:noVBand="1"/>
      </w:tblPr>
      <w:tblGrid>
        <w:gridCol w:w="3018"/>
        <w:gridCol w:w="7579"/>
      </w:tblGrid>
      <w:tr w:rsidR="00092D9B" w14:paraId="36C0A7C7" w14:textId="77777777">
        <w:tc>
          <w:tcPr>
            <w:tcW w:w="3018" w:type="dxa"/>
          </w:tcPr>
          <w:p w14:paraId="5786315A" w14:textId="77777777" w:rsidR="00092D9B" w:rsidRDefault="000110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8" w:type="dxa"/>
          </w:tcPr>
          <w:p w14:paraId="5220288E" w14:textId="77777777" w:rsidR="00092D9B" w:rsidRDefault="000110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92D9B" w14:paraId="6216F991" w14:textId="77777777">
        <w:tc>
          <w:tcPr>
            <w:tcW w:w="3018" w:type="dxa"/>
          </w:tcPr>
          <w:p w14:paraId="17F14F1E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УК-4.2. Отбирает и использует средства русского языка в соответствии с языковыми нормами в целях построения эффективной академической и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профессиональной коммуникации</w:t>
            </w:r>
          </w:p>
        </w:tc>
        <w:tc>
          <w:tcPr>
            <w:tcW w:w="7578" w:type="dxa"/>
          </w:tcPr>
          <w:p w14:paraId="1F74F2DD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нормы современного русского литературного языка; функциональные стили; стилевые черты, языковые особенности научного и официально-делового стилей;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особенности научной (академической) и деловой (профессиональ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ной) коммуникации; виды, формы и жанры научного и делового общения; правила речевого поведения в различных жанрах устной и письменной академической и профессиональной коммуникации</w:t>
            </w:r>
          </w:p>
          <w:p w14:paraId="6495CE44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092D9B" w14:paraId="1C6AD198" w14:textId="77777777">
        <w:trPr>
          <w:trHeight w:val="742"/>
        </w:trPr>
        <w:tc>
          <w:tcPr>
            <w:tcW w:w="10596" w:type="dxa"/>
            <w:gridSpan w:val="2"/>
          </w:tcPr>
          <w:p w14:paraId="26711AFA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</w:t>
            </w:r>
          </w:p>
          <w:p w14:paraId="5C24A07E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42DDA0B" w14:textId="77777777" w:rsidR="00092D9B" w:rsidRDefault="00011016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1. В каком слове под ударением произносится [о]?</w:t>
            </w:r>
          </w:p>
          <w:p w14:paraId="6E128A6C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афера</w:t>
            </w:r>
          </w:p>
          <w:p w14:paraId="58553470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новорожденный</w:t>
            </w:r>
          </w:p>
          <w:p w14:paraId="57C99968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истекший год</w:t>
            </w:r>
          </w:p>
          <w:p w14:paraId="6C0F1A1F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очечник</w:t>
            </w:r>
          </w:p>
          <w:p w14:paraId="1A6A1452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29A4768" w14:textId="77777777" w:rsidR="00092D9B" w:rsidRDefault="00011016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2. Определите, в каком предложении ДОПУЩЕНА речевая ошибка, связанная с употреблением слова в несвойственном ему значении.</w:t>
            </w:r>
          </w:p>
          <w:p w14:paraId="23B254C6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Чтец декламировал новые стихи известного поэта.</w:t>
            </w:r>
          </w:p>
          <w:p w14:paraId="0B6AEA4D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Позитивные изменения чувствовались во всём.</w:t>
            </w:r>
          </w:p>
          <w:p w14:paraId="1FAB528F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Пейзаж города обогатился новыми зданиями.</w:t>
            </w:r>
          </w:p>
          <w:p w14:paraId="0A8AEF7A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Он обладал недюжинными способностями и удивительным даром ясновидения.</w:t>
            </w:r>
          </w:p>
          <w:p w14:paraId="0F11BF4A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6E4348D" w14:textId="77777777" w:rsidR="00092D9B" w:rsidRDefault="00011016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3. Укажите предложение, в котором ДОПУЩЕНА речевая ошибка, вызванная наличием лишнего слова (плеоназм).</w:t>
            </w:r>
          </w:p>
          <w:p w14:paraId="6BC0E7AD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Дайте сообщение в газету о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свободных вакансиях.</w:t>
            </w:r>
          </w:p>
          <w:p w14:paraId="6284CB9C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Близнецы были так похожи, что даже родители с трудом различали их.</w:t>
            </w:r>
          </w:p>
          <w:p w14:paraId="1B8411F1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окончании лекции студенты задали преподавателю несколько вопросов.</w:t>
            </w:r>
          </w:p>
          <w:p w14:paraId="34B0FE1A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Аборигены Америки–индейцы</w:t>
            </w:r>
          </w:p>
          <w:p w14:paraId="05110417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8D69542" w14:textId="77777777" w:rsidR="00092D9B" w:rsidRDefault="00011016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4. Значение какого слова определено НЕВЕРНО?</w:t>
            </w:r>
          </w:p>
          <w:p w14:paraId="5B28F9F0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Менталитет – образ,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способ мышления, мировосприятия личности, социальной группы.</w:t>
            </w:r>
          </w:p>
          <w:p w14:paraId="4E095ADB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Меценат – специалист в области медицины.</w:t>
            </w:r>
          </w:p>
          <w:p w14:paraId="57EF6843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Стереотип – неизменный образец, шаблон.</w:t>
            </w:r>
          </w:p>
          <w:p w14:paraId="167FB0FA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Ханжество – лицемерие, прикрывающееся показной добродетелью, набожностью.</w:t>
            </w:r>
          </w:p>
          <w:p w14:paraId="3BB52A1B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01D2BFF" w14:textId="77777777" w:rsidR="00092D9B" w:rsidRDefault="00011016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5. Укажите пример, в котором ОТСУТСТВУЕ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Т ошибка в образовании падежной формы имени собственного.</w:t>
            </w:r>
          </w:p>
          <w:p w14:paraId="6A2D9579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Нам поручена организация мероприятий в честь предстоящего …-летия со дня рождения</w:t>
            </w:r>
          </w:p>
          <w:p w14:paraId="71CC39DE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Булата Окуджава,</w:t>
            </w:r>
          </w:p>
          <w:p w14:paraId="42D4DD9A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Владимира Войнович,</w:t>
            </w:r>
          </w:p>
          <w:p w14:paraId="7B4642C5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Вальтера Скотта,</w:t>
            </w:r>
          </w:p>
          <w:p w14:paraId="517C7A00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Михаила Зощенки</w:t>
            </w:r>
          </w:p>
          <w:p w14:paraId="2F612459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CBC35B6" w14:textId="77777777" w:rsidR="00092D9B" w:rsidRDefault="00011016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6. Укажите, какая из перечисленных языковых о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собенностей НЕ характерна для научного стиля.</w:t>
            </w:r>
          </w:p>
          <w:p w14:paraId="1B65569E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Преобладание имен существительных над глаголами</w:t>
            </w:r>
          </w:p>
          <w:p w14:paraId="19B8BA86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"Мы авторское"</w:t>
            </w:r>
          </w:p>
          <w:p w14:paraId="5ED87953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Преобладание простых предложений</w:t>
            </w:r>
          </w:p>
          <w:p w14:paraId="31B34C68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Использование слов с обобщенным (абстрактным) значением</w:t>
            </w:r>
          </w:p>
          <w:p w14:paraId="4686F0CC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1D092BC" w14:textId="77777777" w:rsidR="00092D9B" w:rsidRDefault="00011016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7. Какое из перечисленных языковых средств НЕ ОТНОСИТСЯ к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 научному стилю?</w:t>
            </w:r>
          </w:p>
          <w:p w14:paraId="7999FADA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Сложносоставные существительные</w:t>
            </w:r>
          </w:p>
          <w:p w14:paraId="2339851E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Сложные отыменные предлоги</w:t>
            </w:r>
          </w:p>
          <w:p w14:paraId="70B4968E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Инверсия</w:t>
            </w:r>
          </w:p>
          <w:p w14:paraId="5B00AA70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Номинативные конструкции</w:t>
            </w:r>
          </w:p>
          <w:p w14:paraId="43977769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4CCC020" w14:textId="77777777" w:rsidR="00092D9B" w:rsidRDefault="00011016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8. Какому слову/словосочетанию НЕ СВОЙСТВЕННА окраска официально-делового стиля?</w:t>
            </w:r>
          </w:p>
          <w:p w14:paraId="5DF36251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Посоветовать</w:t>
            </w:r>
          </w:p>
          <w:p w14:paraId="5D0F9D55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Привлечь к ответственности</w:t>
            </w:r>
          </w:p>
          <w:p w14:paraId="3B13B2E6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Ходатайствовать</w:t>
            </w:r>
          </w:p>
          <w:p w14:paraId="7DC30668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Нетрудоспособность</w:t>
            </w:r>
          </w:p>
          <w:p w14:paraId="3DD9B05A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634F4E2D" w14:textId="77777777" w:rsidR="00092D9B" w:rsidRDefault="00011016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9. Какое предложение СООТВЕТСТВУЕТ нормам официально-делового стиля?</w:t>
            </w:r>
          </w:p>
          <w:p w14:paraId="7476FA3F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Выберите один ответ:</w:t>
            </w:r>
          </w:p>
          <w:p w14:paraId="136B444A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данной фирме очень строгая директриса.</w:t>
            </w:r>
          </w:p>
          <w:p w14:paraId="15279909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Опытный адвокат Волкова успешно провела линию защиты.</w:t>
            </w:r>
          </w:p>
          <w:p w14:paraId="2B26B30E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По этому вопросу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обратитесь к кассирше.</w:t>
            </w:r>
          </w:p>
          <w:p w14:paraId="06AFF030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Прошу принять меня на работу в должности продавщицы.</w:t>
            </w:r>
          </w:p>
          <w:p w14:paraId="269E1B95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A94FB2C" w14:textId="77777777" w:rsidR="00092D9B" w:rsidRDefault="00011016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10. Определите, какая из данных языковых особенностей НЕ ОТНОСИТСЯ к характеристике официально-делового стиля:</w:t>
            </w:r>
          </w:p>
          <w:p w14:paraId="60748ADE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Использование разговорной лексики</w:t>
            </w:r>
          </w:p>
          <w:p w14:paraId="72005637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Преобладание существительных над г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лаголами</w:t>
            </w:r>
          </w:p>
          <w:p w14:paraId="11F86795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Использование канцеляризмов</w:t>
            </w:r>
          </w:p>
          <w:p w14:paraId="01AA6C51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Использование аббревиатур</w:t>
            </w:r>
          </w:p>
          <w:p w14:paraId="020A00D9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54CF38C2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11. Прочитайте текст и определите, к какому жанру научного стиля он относится?</w:t>
            </w:r>
          </w:p>
          <w:p w14:paraId="2CC15698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Рецензируемое пособие представляет собой комплекс теоретических материалов, направленных на знакомство с правилам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 эффективного речевого общения в деловой сфере. В задачи авторов пособия входит формирование позитивных установок в общении, воспитание ответственного отношения к слову. Эти задачи являются чрезвычайно актуальными в настоящее время, когда деловой успех во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многом определяется степенью владения родным языком, умением использовать его как важнейший инструмент профессиональной деятельности.</w:t>
            </w:r>
          </w:p>
          <w:p w14:paraId="1023DB8A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a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 тезисы;</w:t>
            </w:r>
          </w:p>
          <w:p w14:paraId="4AA9FA33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b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 рецензия;</w:t>
            </w:r>
          </w:p>
          <w:p w14:paraId="75F051C9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c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 аннотация;</w:t>
            </w:r>
          </w:p>
          <w:p w14:paraId="1F7E955E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d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 статья.</w:t>
            </w:r>
          </w:p>
          <w:p w14:paraId="5634E8AD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6CF1129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12. Укажите, на чем нужно акцентировать внимание во вступительной части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 научной статьи или доклада на научно-практической конференции:</w:t>
            </w:r>
          </w:p>
          <w:p w14:paraId="10D22358" w14:textId="77777777" w:rsidR="00092D9B" w:rsidRDefault="00011016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 доказательности выдвинутого положения.</w:t>
            </w:r>
          </w:p>
          <w:p w14:paraId="68A2AB73" w14:textId="77777777" w:rsidR="00092D9B" w:rsidRDefault="00011016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на обобщениях и выводах;</w:t>
            </w:r>
          </w:p>
          <w:p w14:paraId="43985BBB" w14:textId="77777777" w:rsidR="00092D9B" w:rsidRDefault="00011016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 актуальности темы;</w:t>
            </w:r>
          </w:p>
          <w:p w14:paraId="4703DF90" w14:textId="77777777" w:rsidR="00092D9B" w:rsidRDefault="00011016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 главной мысли;</w:t>
            </w:r>
          </w:p>
          <w:p w14:paraId="7AA46DDA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1173C89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13. Укажите, что необходимо для главной части научной статьи или доклада на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научно-технической конференции:</w:t>
            </w:r>
          </w:p>
          <w:p w14:paraId="4379FC75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a. разъяснить выдвинутые задачи;</w:t>
            </w:r>
          </w:p>
          <w:p w14:paraId="39D6E02F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b. призвать к конкретным действиям.</w:t>
            </w:r>
          </w:p>
          <w:p w14:paraId="03633016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c. сформулировать целевую установку речи;</w:t>
            </w:r>
          </w:p>
          <w:p w14:paraId="0F387AA3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d. изложить основной материал;</w:t>
            </w:r>
          </w:p>
          <w:p w14:paraId="04C56D00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4F34BCE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14. Укажите языковую формулу, НЕ характерную для реферата.</w:t>
            </w:r>
          </w:p>
          <w:p w14:paraId="24AFD728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bookmarkStart w:id="0" w:name="_Hlk64065120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a.</w:t>
            </w:r>
            <w:bookmarkEnd w:id="0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статья посвящена пр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облеме...</w:t>
            </w:r>
          </w:p>
          <w:p w14:paraId="08DDF1A7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b. предназначается широкому кругу читателей...</w:t>
            </w:r>
          </w:p>
          <w:p w14:paraId="458C3828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c. в центре внимания автора находится...</w:t>
            </w:r>
          </w:p>
          <w:p w14:paraId="2F5341FB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d. в статье можно выделить несколько частей</w:t>
            </w:r>
          </w:p>
          <w:p w14:paraId="2816FFCB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55FDEC6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15. Назовите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подстиль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 научного стиля, характеризующийся большей свободой в выборе языковых средств:</w:t>
            </w:r>
          </w:p>
          <w:p w14:paraId="19F2051C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научно-поп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улярный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подстиль</w:t>
            </w:r>
            <w:proofErr w:type="spellEnd"/>
          </w:p>
          <w:p w14:paraId="74BAB8F8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научно-справочный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подстиль</w:t>
            </w:r>
            <w:proofErr w:type="spellEnd"/>
          </w:p>
          <w:p w14:paraId="3A56EBF8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 собственно научный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подстиль</w:t>
            </w:r>
            <w:proofErr w:type="spellEnd"/>
          </w:p>
          <w:p w14:paraId="33A755E5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г) учебно-научный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подстиль</w:t>
            </w:r>
            <w:proofErr w:type="spellEnd"/>
          </w:p>
          <w:p w14:paraId="35971300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FC0B48C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16. К особенностям делового общения НЕ ОТНОСИТСЯ:</w:t>
            </w:r>
          </w:p>
          <w:p w14:paraId="1EDB5EFD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a. регламентированность</w:t>
            </w:r>
          </w:p>
          <w:p w14:paraId="60D7DAC3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b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 направленность общения на повышение качества деятельности</w:t>
            </w:r>
          </w:p>
          <w:p w14:paraId="53F05649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c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наличие высшего образования у всех участников коммуникации</w:t>
            </w:r>
          </w:p>
          <w:p w14:paraId="462B1A7E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d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 общение на основе деловых интересов</w:t>
            </w:r>
          </w:p>
          <w:p w14:paraId="7EA423CB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9FE22A5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2584168B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17. Какой вид документа составляется в ходе совещания?</w:t>
            </w:r>
          </w:p>
          <w:p w14:paraId="57619D0C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a. договор</w:t>
            </w:r>
          </w:p>
          <w:p w14:paraId="56D2CB4C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b. приказ</w:t>
            </w:r>
          </w:p>
          <w:p w14:paraId="6FCDF8B3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c. протокол</w:t>
            </w:r>
          </w:p>
          <w:p w14:paraId="4BCADFEA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d. распоряжение</w:t>
            </w:r>
          </w:p>
          <w:p w14:paraId="40FCFBA2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44E57B5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18. Какой вид делового общения подразумевает обсужд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ение определенных вопросов с целью достижения согласия, заключения договора?</w:t>
            </w:r>
          </w:p>
          <w:p w14:paraId="0C879D23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a. телефонный разговор</w:t>
            </w:r>
          </w:p>
          <w:p w14:paraId="49A40E26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b. совещание</w:t>
            </w:r>
          </w:p>
          <w:p w14:paraId="35BF97C1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c. переговоры</w:t>
            </w:r>
          </w:p>
          <w:p w14:paraId="122D99B0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d. собеседование</w:t>
            </w:r>
          </w:p>
          <w:p w14:paraId="7A6DAEDB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5CD9F10E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19. НЕЭФФЕКТИВНЫМ приемом проведения переговоров является:</w:t>
            </w:r>
          </w:p>
          <w:p w14:paraId="30019CB3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a. авторитарное поведение;</w:t>
            </w:r>
          </w:p>
          <w:p w14:paraId="48E5471C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b.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продумывание стратегии и тактики переговоров;</w:t>
            </w:r>
          </w:p>
          <w:p w14:paraId="1EE5CCF9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c. внимательное слушание партнера;</w:t>
            </w:r>
          </w:p>
          <w:p w14:paraId="70F53117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d. контроль собственных эмоций.</w:t>
            </w:r>
          </w:p>
          <w:p w14:paraId="096927E2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22BCB91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20. В каком случае этикет ДОПУСКАЕТ обращение к адресату на «ты»?</w:t>
            </w:r>
          </w:p>
          <w:p w14:paraId="052D3194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a. к хорошо знакомому адресату;</w:t>
            </w:r>
          </w:p>
          <w:p w14:paraId="31D39B36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b. в официальной обстановке общения;</w:t>
            </w:r>
          </w:p>
          <w:p w14:paraId="1DF6330C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c.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 подчеркнуто вежливом, сдержанном отношении к адресату;</w:t>
            </w:r>
          </w:p>
          <w:p w14:paraId="09111154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d. к старшему по возрасту и положению адресату.</w:t>
            </w:r>
          </w:p>
          <w:p w14:paraId="6ED27F4E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</w:tbl>
    <w:p w14:paraId="48F76A3E" w14:textId="77777777" w:rsidR="00092D9B" w:rsidRDefault="00092D9B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56B3A4F0" w14:textId="77777777" w:rsidR="00092D9B" w:rsidRDefault="0001101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4CB71EA" w14:textId="77777777" w:rsidR="00092D9B" w:rsidRDefault="00092D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BDDF8F8" w14:textId="77777777" w:rsidR="00092D9B" w:rsidRDefault="00011016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f9"/>
        <w:tblpPr w:leftFromText="180" w:rightFromText="180" w:vertAnchor="text" w:horzAnchor="margin" w:tblpX="216" w:tblpY="161"/>
        <w:tblW w:w="10632" w:type="dxa"/>
        <w:tblLayout w:type="fixed"/>
        <w:tblLook w:val="04A0" w:firstRow="1" w:lastRow="0" w:firstColumn="1" w:lastColumn="0" w:noHBand="0" w:noVBand="1"/>
      </w:tblPr>
      <w:tblGrid>
        <w:gridCol w:w="2906"/>
        <w:gridCol w:w="7726"/>
      </w:tblGrid>
      <w:tr w:rsidR="00092D9B" w14:paraId="60784DE1" w14:textId="77777777">
        <w:tc>
          <w:tcPr>
            <w:tcW w:w="2906" w:type="dxa"/>
          </w:tcPr>
          <w:p w14:paraId="1DA52F91" w14:textId="77777777" w:rsidR="00092D9B" w:rsidRDefault="000110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</w:t>
            </w:r>
            <w:r>
              <w:rPr>
                <w:rFonts w:ascii="Times New Roman" w:hAnsi="Times New Roman"/>
                <w:sz w:val="20"/>
                <w:szCs w:val="20"/>
              </w:rPr>
              <w:t>ения компетенции</w:t>
            </w:r>
          </w:p>
        </w:tc>
        <w:tc>
          <w:tcPr>
            <w:tcW w:w="7725" w:type="dxa"/>
          </w:tcPr>
          <w:p w14:paraId="651E8F9C" w14:textId="77777777" w:rsidR="00092D9B" w:rsidRDefault="0001101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92D9B" w14:paraId="5017AB29" w14:textId="77777777">
        <w:tc>
          <w:tcPr>
            <w:tcW w:w="2906" w:type="dxa"/>
          </w:tcPr>
          <w:p w14:paraId="02509466" w14:textId="77777777" w:rsidR="00092D9B" w:rsidRDefault="000110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УК-4.2.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</w:t>
            </w:r>
          </w:p>
        </w:tc>
        <w:tc>
          <w:tcPr>
            <w:tcW w:w="7725" w:type="dxa"/>
          </w:tcPr>
          <w:p w14:paraId="6859B07E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i/>
                <w:kern w:val="2"/>
                <w:sz w:val="20"/>
                <w:szCs w:val="20"/>
              </w:rPr>
              <w:t xml:space="preserve"> отбирать языковые средства, характерные для академической и деловой речи;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выбирать коммуникативные технологии и жанры академической и деловой речи в соответствии с ситуацией</w:t>
            </w:r>
          </w:p>
          <w:p w14:paraId="53D4CEC1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60CB20F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092D9B" w14:paraId="0974FC8F" w14:textId="77777777">
        <w:trPr>
          <w:trHeight w:val="743"/>
        </w:trPr>
        <w:tc>
          <w:tcPr>
            <w:tcW w:w="10631" w:type="dxa"/>
            <w:gridSpan w:val="2"/>
          </w:tcPr>
          <w:p w14:paraId="370E2933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354F532F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1. Отметьте слова и словосочетания, которым свойственна окраск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 официально-делового стиля.</w:t>
            </w:r>
          </w:p>
          <w:p w14:paraId="3F36FAC1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Акционерное общество, альтернатива, банк данных, бартер, безработица, бумагомаратель, вознаградить за труды, возложить обязанности, горячая линия, догма, донесение, единовременное пособие, жилищный фонд, жилье, залогодатель, ин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формационное пространство, исправленному верить, консенсус, мораторий, надлежащий, несоблюдение, нетрудоспособность, оказать содействие, ответчик, принять к исполнению, подсадная утка.</w:t>
            </w:r>
          </w:p>
          <w:p w14:paraId="3B3E9F4C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C71F0A3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2. Замените предложенные глаголы глагольно-именными сочетаниями, харак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терными для научной речи.</w:t>
            </w:r>
          </w:p>
          <w:p w14:paraId="6A2988BC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Образец: 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рассчитывать  –</w:t>
            </w:r>
            <w:proofErr w:type="gramEnd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производить расчет</w:t>
            </w:r>
          </w:p>
          <w:p w14:paraId="566F8750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FA6DAF0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Анализировать, возникать, влиять, выбирать, использовать, исследовать, наращивать, обеспечивать, обмениваться, осуществлять, повышать, помогать, появляться, потреблять, планировать, при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менять, приобретать, производить, продавать, распределять, распространять, регулировать, реконструировать, решать, сокращать, способствовать, функционировать, увеличивать, удовлетворять, управлять, учитывать.</w:t>
            </w:r>
          </w:p>
          <w:p w14:paraId="0F29D89F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5367FE6A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3. Прочитайте (прослушайте) фрагмент выступлен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ия. Определите, в каких словах ударение не соответствует нормативному.</w:t>
            </w:r>
          </w:p>
          <w:p w14:paraId="5797FA41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Государственной Думе ведутся дебаты о путях выполнения поручений Президента. Намер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ние угл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</w:rPr>
              <w:t>у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бить социальные реформы оцениваются в обществе позитивно.</w:t>
            </w:r>
          </w:p>
          <w:p w14:paraId="7C686FF8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Озвученные данные о темпах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роста благосостояния граждан за последний кварт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л ист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</w:rPr>
              <w:t>ё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кшего года были восприняты неоднозначно. Однако общая тенденция,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прослеживающаяся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 реформах, должна обл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</w:rPr>
              <w:t>е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гчить обсуждение спорных вопросов.</w:t>
            </w:r>
          </w:p>
          <w:p w14:paraId="4D9C6D90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итогам дебатов подготовлено ход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тайство о том, чтобы средст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 положенные регионам в рамках реформы социальной сферы, отправлялись на места по обл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</w:rPr>
              <w:t>е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гченному варианту. За грамотное их использование руководителей регионов предполагалось премиров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</w:rPr>
              <w:t>а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ть.</w:t>
            </w:r>
          </w:p>
          <w:p w14:paraId="0523F985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50280C60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B6FAD65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765BD275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4. Ознакомьтесь с ситуацией.</w:t>
            </w:r>
          </w:p>
          <w:p w14:paraId="3BA5B962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Вечером за ужином собралась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семья, чтобы пообщаться и поделиться проблемами.</w:t>
            </w:r>
          </w:p>
          <w:p w14:paraId="5FC5A736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А. Отец рассказал, что на предприятие, где он работает, поступил новый заказ, для выполнения которого нужно взять напрокат гидравлический пресс.</w:t>
            </w:r>
          </w:p>
          <w:p w14:paraId="3CACAED0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Б. Дочь тоже решила поделиться с семьей своей проблемой. Она н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едавно устроилась на работу и стала пропускать пары в университете. Это обстоятельство вызывает недовольство у преподавателей, т.к. согласно приказу ректора студентам очного отделения не разрешается пропускать занятия. Мать предложила дочери перевестись с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очной формы обучения на заочную, чтобы можно было работать и учиться.</w:t>
            </w:r>
          </w:p>
          <w:p w14:paraId="47BB467E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В. Сын сообщил, что ему предложили пройти практику в другом городе, поэтому надо обсудить, кто будет использовать его автомобиль в этот период.</w:t>
            </w:r>
          </w:p>
          <w:p w14:paraId="768C1CF2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783F738F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Определите документ, который необходимо с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оставить для решения каждой проблемы.</w:t>
            </w:r>
          </w:p>
          <w:p w14:paraId="35413AB2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 - _________________</w:t>
            </w:r>
          </w:p>
          <w:p w14:paraId="2275A159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 - _________________</w:t>
            </w:r>
          </w:p>
          <w:p w14:paraId="15BB8F47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- _________________</w:t>
            </w:r>
          </w:p>
          <w:p w14:paraId="57745642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51DF60C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092D9B" w14:paraId="315771B3" w14:textId="77777777">
        <w:trPr>
          <w:trHeight w:val="478"/>
        </w:trPr>
        <w:tc>
          <w:tcPr>
            <w:tcW w:w="2906" w:type="dxa"/>
          </w:tcPr>
          <w:p w14:paraId="6809B763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УК-4.2. Отбирает и использует средства русского языка в соответствии с языковыми нормами в целях построения эффективной академической и профессиональ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ной коммуникации</w:t>
            </w:r>
          </w:p>
        </w:tc>
        <w:tc>
          <w:tcPr>
            <w:tcW w:w="7725" w:type="dxa"/>
          </w:tcPr>
          <w:p w14:paraId="57CD4F11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/>
                <w:iCs/>
                <w:kern w:val="2"/>
                <w:sz w:val="20"/>
                <w:szCs w:val="20"/>
              </w:rPr>
              <w:t xml:space="preserve"> навыком построения речи в рамках академического и профессионального взаимодействия с соблюдением принципа отбора языковых средств; 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навыками создания речи в рамках отдельных жанров научной (академической) и деловой (профессиональной) коммуникации с соблюде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нием правил речевого поведения и правил оформления</w:t>
            </w:r>
          </w:p>
          <w:p w14:paraId="7A5F33E9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092D9B" w14:paraId="6625CA51" w14:textId="77777777" w:rsidTr="00DE5264">
        <w:trPr>
          <w:trHeight w:val="6653"/>
        </w:trPr>
        <w:tc>
          <w:tcPr>
            <w:tcW w:w="10631" w:type="dxa"/>
            <w:gridSpan w:val="2"/>
          </w:tcPr>
          <w:p w14:paraId="02B1A3D7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3E73157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075CC654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5. Составьте выражения, употребив в них предлагаемые языковые средства в нормативной форме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0D314854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согласно (приказ)</w:t>
            </w:r>
          </w:p>
          <w:p w14:paraId="36B080C1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будущие (инженер)</w:t>
            </w:r>
          </w:p>
          <w:p w14:paraId="2C483578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грамотные (бухгалтер)</w:t>
            </w:r>
          </w:p>
          <w:p w14:paraId="69380FC3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более (11800; тонна) грузов</w:t>
            </w:r>
          </w:p>
          <w:p w14:paraId="26C19D82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принято (375; голос) против (92; голос)</w:t>
            </w:r>
          </w:p>
          <w:p w14:paraId="6CC44CC1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обработано не менее (две трети) (бюллетень)</w:t>
            </w:r>
          </w:p>
          <w:p w14:paraId="41C181B9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я (выздороветь)</w:t>
            </w:r>
          </w:p>
          <w:p w14:paraId="379A688E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поддельн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…) банкнот(а)</w:t>
            </w:r>
          </w:p>
          <w:p w14:paraId="39A9DAF7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современн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…) вагон-цистерна</w:t>
            </w:r>
          </w:p>
          <w:p w14:paraId="4442053B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3CF778F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6. Прочитайте текст.</w:t>
            </w:r>
          </w:p>
          <w:p w14:paraId="392A7B99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настоящее время пассажирские перевозки стране по ряду причин являются убыточными.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Минимизация убытков с последующим достижением прибыльности пассажирских перевозок – одна из основных задач, которая стоит перед железнодорожным транспортом на современном этапе.</w:t>
            </w:r>
          </w:p>
          <w:p w14:paraId="2DD45D79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Пассажирские перевозки должны быть организованы таким образом, чтобы способст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вовать повышению доходных поступлений железнодорожному транспорту, повышению рентабельности и снижению себестоимости перевозок.</w:t>
            </w:r>
          </w:p>
          <w:p w14:paraId="4712A9F9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Повышение уровня доходности пассажирских перевозок может быть достигнуто за счет проведения ряда мер по своевременному освоению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пассажиропотока и рациональному использованию подвижного состава.</w:t>
            </w:r>
          </w:p>
          <w:p w14:paraId="320F8615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Технико-экономическая оценка целесообразности обращения пассажирского поезда включает: расчет расходов, связанных с обращением пассажирского поезда, доходов от продажи проездных документов и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величины расчетной прибыли.</w:t>
            </w:r>
          </w:p>
          <w:p w14:paraId="18979831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0AB64AFF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Составьте к нему аннотацию, используя характерные для данного жанра языковые формулы:</w:t>
            </w:r>
          </w:p>
          <w:p w14:paraId="0E67DF26" w14:textId="77777777" w:rsidR="00092D9B" w:rsidRDefault="00011016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Автор текста поднимает проблему…</w:t>
            </w:r>
          </w:p>
          <w:p w14:paraId="41E8655C" w14:textId="77777777" w:rsidR="00092D9B" w:rsidRDefault="00011016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мнению автора, решением заявленной проблемы может стать…</w:t>
            </w:r>
          </w:p>
          <w:p w14:paraId="0B8548E0" w14:textId="77777777" w:rsidR="00092D9B" w:rsidRDefault="00011016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Текст предназначен для/ будет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интересен (кому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?)…</w:t>
            </w:r>
            <w:proofErr w:type="gramEnd"/>
          </w:p>
          <w:p w14:paraId="134973AC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3E74D1A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5B859A16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7. Перед вами документ. Определите, допущены ли автором ошибки при его составлении. Если требуются исправления, то какие?</w:t>
            </w:r>
          </w:p>
          <w:p w14:paraId="2F752E50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3D7E7141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6CB9B50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3C121797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1D1FD94B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69DFD920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98B843E" wp14:editId="685CF79E">
                  <wp:extent cx="4721225" cy="2699385"/>
                  <wp:effectExtent l="0" t="0" r="0" b="0"/>
                  <wp:docPr id="2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1225" cy="2699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999A62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5EC481CF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Выберите один или несколько ответов:</w:t>
            </w:r>
          </w:p>
          <w:p w14:paraId="33B4C4BB" w14:textId="77777777" w:rsidR="00092D9B" w:rsidRDefault="0001101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Документ оформлен правильно.</w:t>
            </w:r>
          </w:p>
          <w:p w14:paraId="38EC0E4E" w14:textId="77777777" w:rsidR="00092D9B" w:rsidRDefault="0001101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Реквизиты "адресат" и "адресант" обязат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ельно следует располагать в левом верхнем углу документа.</w:t>
            </w:r>
          </w:p>
          <w:p w14:paraId="52ED8E0B" w14:textId="77777777" w:rsidR="00092D9B" w:rsidRDefault="0001101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Реквизит "адресант" требует дополнения: следует указать должность сотрудника.</w:t>
            </w:r>
          </w:p>
          <w:p w14:paraId="7E6F0F50" w14:textId="77777777" w:rsidR="00092D9B" w:rsidRDefault="0001101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тексте документа необходимо указать полное имя адресанта заявления: "Я, Кузнецов Илья Андреевич, ..."</w:t>
            </w:r>
          </w:p>
          <w:p w14:paraId="05AB6FAB" w14:textId="77777777" w:rsidR="00092D9B" w:rsidRDefault="0001101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тексте докумен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та распространенное в литературно-бытовой речи выражение "дать отгул" рекомендуется заменить на стандартизированную конструкцию "предоставить отпуск без сохранения заработной платы".</w:t>
            </w:r>
          </w:p>
          <w:p w14:paraId="1CE7B37D" w14:textId="77777777" w:rsidR="00092D9B" w:rsidRDefault="0001101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Причину составления документа рекомендуется излагать при помощи стандарти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зированных выражений: "по семейным обстоятельствам", "по причинам личного характера" и т.п.</w:t>
            </w:r>
          </w:p>
          <w:p w14:paraId="7FDD7702" w14:textId="77777777" w:rsidR="00092D9B" w:rsidRDefault="0001101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Реквизит "дата составления документа" в соответствии с требованиями деловой письменной речи рекомендуется оформить в формате 00.00.0000 (две цифры - день; две цифры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месяц; четыре цифры - год).</w:t>
            </w:r>
          </w:p>
          <w:p w14:paraId="6E2B7532" w14:textId="77777777" w:rsidR="00092D9B" w:rsidRDefault="00011016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конце документа требуется расшифровать подпись записью "Кузнецов Илья Андреевич".</w:t>
            </w:r>
          </w:p>
          <w:p w14:paraId="143BE78B" w14:textId="77777777" w:rsidR="00092D9B" w:rsidRDefault="0001101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Оформите документ правильно.</w:t>
            </w:r>
          </w:p>
          <w:p w14:paraId="592E7405" w14:textId="77777777" w:rsidR="00092D9B" w:rsidRDefault="00092D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</w:tbl>
    <w:p w14:paraId="52CF71D9" w14:textId="77777777" w:rsidR="00092D9B" w:rsidRDefault="00092D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B4F654D" w14:textId="77777777" w:rsidR="00092D9B" w:rsidRDefault="0001101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>
        <w:rPr>
          <w:rFonts w:ascii="Times New Roman" w:eastAsia="Times New Roman" w:hAnsi="Times New Roman"/>
          <w:b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2FEE2226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1. Язык как важнейшее средство общения. Формы существования языка, его социальные и территориальные разновидности.</w:t>
      </w:r>
    </w:p>
    <w:p w14:paraId="5DA0EA4A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2. Речь как речевая деятельность. Соотношение языка и речи. Формы речи.</w:t>
      </w:r>
    </w:p>
    <w:p w14:paraId="0148F499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3. Культура речи. Аспекты культуры речи. Их характеристика.</w:t>
      </w:r>
    </w:p>
    <w:p w14:paraId="66DC51A5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4. Качества хорошей речи.</w:t>
      </w:r>
    </w:p>
    <w:p w14:paraId="2D350C66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5. Понятие речевой ситуации. Компоненты речевой ситуации.</w:t>
      </w:r>
    </w:p>
    <w:p w14:paraId="672961BF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6. Общение как вид взаимодействия людей. Основные единицы общения. Виды общения.</w:t>
      </w:r>
    </w:p>
    <w:p w14:paraId="3997BB2C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7. Невербальное общение и его компоненты.</w:t>
      </w:r>
    </w:p>
    <w:p w14:paraId="0CF45836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8. Особенности речевого общения. Основные функции речевой коммуникации.</w:t>
      </w:r>
    </w:p>
    <w:p w14:paraId="14E8BF33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9. Правила речевого поведения. Русский речевой этикет.</w:t>
      </w:r>
    </w:p>
    <w:p w14:paraId="3FFBC81E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10. Условия эффективной коммуникации: принцип кооперации, принцип вежливости и др.</w:t>
      </w:r>
    </w:p>
    <w:p w14:paraId="3938F067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11. Понятие языковой нормы. Свойства нормы.</w:t>
      </w:r>
    </w:p>
    <w:p w14:paraId="586B8086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12. Варианты нормы. Типы языковых вариантов. Языковая политика.</w:t>
      </w:r>
    </w:p>
    <w:p w14:paraId="2F2E7E1B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13. Словари и справочники по русскому языку и культуре речи. Норма и её нарушение (ошибка).</w:t>
      </w:r>
    </w:p>
    <w:p w14:paraId="25A89B17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14. Орфоэпические нормы. Основные группы орфоэпических норм.</w:t>
      </w:r>
    </w:p>
    <w:p w14:paraId="50528D8F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15. Акцентологические нормы. Особенности русского ударения.</w:t>
      </w:r>
    </w:p>
    <w:p w14:paraId="0A0D7660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16. Лексические нормы. Классификация лексических ошибок.</w:t>
      </w:r>
    </w:p>
    <w:p w14:paraId="41830908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17. Нормы словообразования.</w:t>
      </w:r>
    </w:p>
    <w:p w14:paraId="5AFE4EAC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18. Морфологические нормы имени существительного.</w:t>
      </w:r>
    </w:p>
    <w:p w14:paraId="691D035C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19. Морфологические нормы имени прилагательного, имени числительного, местоимения.</w:t>
      </w:r>
    </w:p>
    <w:p w14:paraId="1916C953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20. Морфологические нормы образования и употребления форм глагола.</w:t>
      </w:r>
    </w:p>
    <w:p w14:paraId="1A363405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21. Синтаксические нормы.</w:t>
      </w:r>
    </w:p>
    <w:p w14:paraId="2C766681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22. Функциональные стили русского литературного языка. Их классификация.</w:t>
      </w:r>
    </w:p>
    <w:p w14:paraId="55472FAA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 xml:space="preserve">23. Научный стиль. Стилевые черты. </w:t>
      </w:r>
      <w:proofErr w:type="spellStart"/>
      <w:r w:rsidRPr="00DE5264">
        <w:rPr>
          <w:rFonts w:ascii="Times New Roman" w:hAnsi="Times New Roman" w:cs="Times New Roman"/>
          <w:color w:val="000000"/>
          <w:sz w:val="24"/>
          <w:szCs w:val="24"/>
        </w:rPr>
        <w:t>Подстили</w:t>
      </w:r>
      <w:proofErr w:type="spellEnd"/>
      <w:r w:rsidRPr="00DE5264">
        <w:rPr>
          <w:rFonts w:ascii="Times New Roman" w:hAnsi="Times New Roman" w:cs="Times New Roman"/>
          <w:color w:val="000000"/>
          <w:sz w:val="24"/>
          <w:szCs w:val="24"/>
        </w:rPr>
        <w:t>. Языковые особенности.</w:t>
      </w:r>
    </w:p>
    <w:p w14:paraId="26FC6D91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lastRenderedPageBreak/>
        <w:t>24. Композиция научных текстов, их логическая схема.</w:t>
      </w:r>
    </w:p>
    <w:p w14:paraId="3D04213A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 xml:space="preserve">25. Жанры научных текстов: монография, статья, тезисы, конспект. </w:t>
      </w:r>
    </w:p>
    <w:p w14:paraId="627B87D5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 xml:space="preserve">26. Реферат как жанр учебно-научного </w:t>
      </w:r>
      <w:proofErr w:type="spellStart"/>
      <w:r w:rsidRPr="00DE5264">
        <w:rPr>
          <w:rFonts w:ascii="Times New Roman" w:hAnsi="Times New Roman" w:cs="Times New Roman"/>
          <w:color w:val="000000"/>
          <w:sz w:val="24"/>
          <w:szCs w:val="24"/>
        </w:rPr>
        <w:t>подстиля</w:t>
      </w:r>
      <w:proofErr w:type="spellEnd"/>
      <w:r w:rsidRPr="00DE526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816E772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28. Аннотирование.</w:t>
      </w:r>
    </w:p>
    <w:p w14:paraId="61B9DDEC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29. Курсовая работа. Структура, требования к оформлению и написанию.</w:t>
      </w:r>
    </w:p>
    <w:p w14:paraId="32839AF3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30. Дипломный проект. Структура, требования к оформлению и написанию.</w:t>
      </w:r>
    </w:p>
    <w:p w14:paraId="7DDC2B8C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 xml:space="preserve">31. Официально-деловой стиль. Стилевые черты делового стиля. </w:t>
      </w:r>
      <w:proofErr w:type="spellStart"/>
      <w:r w:rsidRPr="00DE5264">
        <w:rPr>
          <w:rFonts w:ascii="Times New Roman" w:hAnsi="Times New Roman" w:cs="Times New Roman"/>
          <w:color w:val="000000"/>
          <w:sz w:val="24"/>
          <w:szCs w:val="24"/>
        </w:rPr>
        <w:t>Подстили</w:t>
      </w:r>
      <w:proofErr w:type="spellEnd"/>
      <w:r w:rsidRPr="00DE5264">
        <w:rPr>
          <w:rFonts w:ascii="Times New Roman" w:hAnsi="Times New Roman" w:cs="Times New Roman"/>
          <w:color w:val="000000"/>
          <w:sz w:val="24"/>
          <w:szCs w:val="24"/>
        </w:rPr>
        <w:t xml:space="preserve"> официально-делового стиля.</w:t>
      </w:r>
    </w:p>
    <w:p w14:paraId="027FA0CF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32. Языковые особенности официально-делового стиля. Приёмы унификации языка служебных документов.</w:t>
      </w:r>
    </w:p>
    <w:p w14:paraId="7548DDEB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33. Понятие документа. Классификация служебных документов.</w:t>
      </w:r>
    </w:p>
    <w:p w14:paraId="07766D79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34. Правила оформления личных документов.</w:t>
      </w:r>
    </w:p>
    <w:p w14:paraId="65527121" w14:textId="77777777" w:rsidR="00DE5264" w:rsidRPr="00DE5264" w:rsidRDefault="00DE5264" w:rsidP="00DE5264">
      <w:pPr>
        <w:suppressAutoHyphens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 xml:space="preserve">35. Публицистический стиль.  </w:t>
      </w:r>
      <w:r w:rsidRPr="00DE5264">
        <w:rPr>
          <w:rFonts w:ascii="Times New Roman" w:hAnsi="Times New Roman"/>
          <w:color w:val="000000"/>
          <w:sz w:val="24"/>
          <w:szCs w:val="24"/>
        </w:rPr>
        <w:t>Общая характеристика. Языковые особенности.</w:t>
      </w:r>
    </w:p>
    <w:p w14:paraId="26CAE558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36 Художественный стиль (язык художественной литературы). Стилевые черты художественного стиля. Тропы и фигуры речи.</w:t>
      </w:r>
    </w:p>
    <w:p w14:paraId="50CD1917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37. Разговорный стиль. Условия функционирования, внеязыковые факторы. Фонетические, словообразовательные, лексические, морфологические и синтаксические особенности разговорной речи.</w:t>
      </w:r>
    </w:p>
    <w:p w14:paraId="67486311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 xml:space="preserve">38. </w:t>
      </w:r>
      <w:r w:rsidRPr="00DE5264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Профессиональная (деловая) коммуникация. Устная деловая речь.</w:t>
      </w:r>
    </w:p>
    <w:p w14:paraId="5F0D699A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5264">
        <w:rPr>
          <w:rFonts w:ascii="Times New Roman" w:eastAsia="Times New Roman" w:hAnsi="Times New Roman" w:cs="Times New Roman"/>
          <w:color w:val="000000"/>
          <w:sz w:val="24"/>
          <w:szCs w:val="24"/>
        </w:rPr>
        <w:t>39.</w:t>
      </w:r>
      <w:r w:rsidRPr="00DE526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Жанры</w:t>
      </w:r>
      <w:r w:rsidRPr="00DE5264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DE5264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устной</w:t>
      </w:r>
      <w:r w:rsidRPr="00DE5264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DE5264">
        <w:rPr>
          <w:rFonts w:ascii="Times New Roman" w:eastAsia="Times New Roman" w:hAnsi="Times New Roman" w:cs="Times New Roman"/>
          <w:sz w:val="24"/>
          <w:szCs w:val="24"/>
          <w:lang w:eastAsia="en-US"/>
        </w:rPr>
        <w:t>деловой</w:t>
      </w:r>
      <w:r w:rsidRPr="00DE5264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DE5264">
        <w:rPr>
          <w:rFonts w:ascii="Times New Roman" w:eastAsia="Times New Roman" w:hAnsi="Times New Roman" w:cs="Times New Roman"/>
          <w:sz w:val="24"/>
          <w:szCs w:val="24"/>
          <w:lang w:eastAsia="en-US"/>
        </w:rPr>
        <w:t>коммуникации.</w:t>
      </w:r>
    </w:p>
    <w:p w14:paraId="20991E67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40. Деловая беседа, её структурные и языковые особенности.</w:t>
      </w:r>
    </w:p>
    <w:p w14:paraId="2D3006A6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41. Собеседование.</w:t>
      </w:r>
    </w:p>
    <w:p w14:paraId="267BCEBF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42. Деловой телефонный разговор.</w:t>
      </w:r>
    </w:p>
    <w:p w14:paraId="76B730F4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43. Деловое совещание.</w:t>
      </w:r>
    </w:p>
    <w:p w14:paraId="6CDDE9FD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44. Переговоры: виды переговоров, стратегия и тактика проведения.</w:t>
      </w:r>
    </w:p>
    <w:p w14:paraId="186677BD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45. Презентация как жанр делового общения.</w:t>
      </w:r>
    </w:p>
    <w:p w14:paraId="2E0C45A2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46. Основы деловой риторики. Секреты успешной деловой публичной речи.</w:t>
      </w:r>
    </w:p>
    <w:p w14:paraId="27D825A1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47. Виды речи (информационная, развлекательная, агитационная).</w:t>
      </w:r>
    </w:p>
    <w:p w14:paraId="2A2859CC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48. Этапы подготовки выступления.</w:t>
      </w:r>
    </w:p>
    <w:p w14:paraId="6909A573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49. Структура публичного выступления. Приемы изложения содержания речи.</w:t>
      </w:r>
    </w:p>
    <w:p w14:paraId="321D0B6A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50. Способы создания речевого портрета оратора.</w:t>
      </w:r>
    </w:p>
    <w:p w14:paraId="1F4BA4CC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51. Контакт оратора с аудиторией. Способы управления вниманием аудитории.</w:t>
      </w:r>
    </w:p>
    <w:p w14:paraId="33FDDDEF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 xml:space="preserve">52. Искусство деловой дискуссии. Правила ведения спора в деловом общении. </w:t>
      </w:r>
    </w:p>
    <w:p w14:paraId="2D37D9AA" w14:textId="77777777" w:rsidR="00DE5264" w:rsidRPr="00DE5264" w:rsidRDefault="00DE5264" w:rsidP="00DE5264">
      <w:pPr>
        <w:suppressAutoHyphens w:val="0"/>
        <w:spacing w:after="0" w:line="240" w:lineRule="auto"/>
        <w:ind w:firstLine="709"/>
        <w:jc w:val="both"/>
        <w:rPr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53. Искусство спора. Речевое поведение в споре.</w:t>
      </w:r>
    </w:p>
    <w:p w14:paraId="52A61F4E" w14:textId="77777777" w:rsidR="00DE5264" w:rsidRDefault="00DE5264" w:rsidP="00DE526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54. Основные стратегии, тактики и приёмы спора.</w:t>
      </w:r>
    </w:p>
    <w:p w14:paraId="4A0BD74A" w14:textId="77777777" w:rsidR="00092D9B" w:rsidRDefault="00DE5264" w:rsidP="00DE5264">
      <w:pPr>
        <w:suppressAutoHyphens w:val="0"/>
        <w:spacing w:after="0" w:line="240" w:lineRule="auto"/>
        <w:ind w:firstLine="709"/>
        <w:jc w:val="both"/>
        <w:rPr>
          <w:sz w:val="19"/>
          <w:szCs w:val="19"/>
        </w:rPr>
      </w:pPr>
      <w:r w:rsidRPr="00DE5264">
        <w:rPr>
          <w:rFonts w:ascii="Times New Roman" w:hAnsi="Times New Roman" w:cs="Times New Roman"/>
          <w:color w:val="000000"/>
          <w:sz w:val="24"/>
          <w:szCs w:val="24"/>
        </w:rPr>
        <w:t>55. Аргументация, виды аргументов</w:t>
      </w:r>
      <w:r w:rsidRPr="00DE5264">
        <w:rPr>
          <w:rFonts w:ascii="Times New Roman" w:hAnsi="Times New Roman" w:cs="Times New Roman"/>
          <w:color w:val="000000"/>
          <w:sz w:val="19"/>
          <w:szCs w:val="19"/>
        </w:rPr>
        <w:t>.</w:t>
      </w:r>
    </w:p>
    <w:p w14:paraId="434F1790" w14:textId="77777777" w:rsidR="00092D9B" w:rsidRDefault="00092D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4C47B572" w14:textId="77777777" w:rsidR="00092D9B" w:rsidRDefault="00011016">
      <w:pPr>
        <w:rPr>
          <w:rFonts w:ascii="Times New Roman" w:eastAsia="Times New Roman" w:hAnsi="Times New Roman"/>
          <w:b/>
          <w:sz w:val="24"/>
          <w:szCs w:val="24"/>
        </w:rPr>
      </w:pPr>
      <w:r>
        <w:br w:type="page"/>
      </w:r>
    </w:p>
    <w:p w14:paraId="7608B0D9" w14:textId="77777777" w:rsidR="00092D9B" w:rsidRDefault="0001101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3 </w:t>
      </w:r>
      <w:r>
        <w:rPr>
          <w:rFonts w:ascii="Times New Roman" w:hAnsi="Times New Roman"/>
          <w:b/>
          <w:color w:val="000000"/>
          <w:sz w:val="28"/>
          <w:szCs w:val="28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6757E40" w14:textId="77777777" w:rsidR="00092D9B" w:rsidRDefault="00092D9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4793C30" w14:textId="77777777" w:rsidR="00092D9B" w:rsidRDefault="00092D9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A06B63B" w14:textId="77777777" w:rsidR="00092D9B" w:rsidRDefault="0001101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ответам на вопросы, выполнению тестовых </w:t>
      </w:r>
      <w:r>
        <w:rPr>
          <w:rFonts w:ascii="Times New Roman" w:eastAsia="Times New Roman" w:hAnsi="Times New Roman"/>
          <w:b/>
          <w:sz w:val="24"/>
          <w:szCs w:val="24"/>
        </w:rPr>
        <w:t>заданий</w:t>
      </w:r>
    </w:p>
    <w:p w14:paraId="4E89E97F" w14:textId="77777777" w:rsidR="00092D9B" w:rsidRDefault="00092D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BCF94D7" w14:textId="77777777" w:rsidR="00092D9B" w:rsidRDefault="000110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058DBE92" w14:textId="77777777" w:rsidR="00092D9B" w:rsidRDefault="000110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</w:t>
      </w:r>
      <w:r>
        <w:rPr>
          <w:rFonts w:ascii="Times New Roman" w:hAnsi="Times New Roman"/>
          <w:sz w:val="24"/>
          <w:szCs w:val="24"/>
        </w:rPr>
        <w:t>76% от общего объёма заданных вопросов;</w:t>
      </w:r>
    </w:p>
    <w:p w14:paraId="29D49EF0" w14:textId="77777777" w:rsidR="00092D9B" w:rsidRDefault="000110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5CE223FE" w14:textId="77777777" w:rsidR="00092D9B" w:rsidRDefault="0001101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</w:t>
      </w:r>
      <w:r>
        <w:rPr>
          <w:rFonts w:ascii="Times New Roman" w:hAnsi="Times New Roman"/>
          <w:sz w:val="24"/>
          <w:szCs w:val="24"/>
        </w:rPr>
        <w:t>ли количество правильных ответов – менее 60% от общего объёма заданных вопросов.</w:t>
      </w:r>
    </w:p>
    <w:p w14:paraId="6A8BBA10" w14:textId="77777777" w:rsidR="00092D9B" w:rsidRDefault="00092D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D6DDC25" w14:textId="77777777" w:rsidR="00092D9B" w:rsidRDefault="0001101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4AA3333C" w14:textId="77777777" w:rsidR="00092D9B" w:rsidRDefault="00092D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1F15CAF" w14:textId="77777777" w:rsidR="00092D9B" w:rsidRDefault="0001101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37DA840" w14:textId="77777777" w:rsidR="00092D9B" w:rsidRDefault="0001101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16AC70B3" w14:textId="77777777" w:rsidR="00092D9B" w:rsidRDefault="0001101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студент правильно выполнил не менее 2/3 всей работы или доп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06C4782" w14:textId="77777777" w:rsidR="00092D9B" w:rsidRDefault="0001101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превысило норму для оценки «удовлетворительно» или правильно выполнено менее 2/3 всей работы.</w:t>
      </w:r>
    </w:p>
    <w:p w14:paraId="0500472F" w14:textId="77777777" w:rsidR="00092D9B" w:rsidRDefault="0001101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76B77A69" w14:textId="77777777" w:rsidR="00092D9B" w:rsidRDefault="0001101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языковых норм; незнание приемов решения коммуникативных задач; ошибки, показывающие неправильно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е понимание условия предложенного задания.</w:t>
      </w:r>
    </w:p>
    <w:p w14:paraId="77E01204" w14:textId="77777777" w:rsidR="00092D9B" w:rsidRDefault="0001101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A2017AA" w14:textId="77777777" w:rsidR="00092D9B" w:rsidRDefault="0001101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выполнения задания; отдельные погрешности в формулировке выводов; небрежное выполнение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задания.</w:t>
      </w:r>
    </w:p>
    <w:p w14:paraId="6C38CA78" w14:textId="77777777" w:rsidR="00092D9B" w:rsidRDefault="00092D9B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9BC4525" w14:textId="77777777" w:rsidR="00092D9B" w:rsidRDefault="00011016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26B5777B" w14:textId="77777777" w:rsidR="00092D9B" w:rsidRDefault="00011016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Отлично/з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ачтено» – </w:t>
      </w:r>
      <w:r>
        <w:rPr>
          <w:rFonts w:ascii="Times New Roman" w:hAnsi="Times New Roman"/>
          <w:color w:val="000000"/>
          <w:sz w:val="24"/>
          <w:szCs w:val="24"/>
        </w:rPr>
        <w:t xml:space="preserve">студент приобрел необходимые умения и навыки, освоил вопросы практического применения полученных знаний, не допустил фактических ошибок (дополнительно – при устном ответе – не </w:t>
      </w:r>
      <w:r>
        <w:rPr>
          <w:rFonts w:ascii="Times New Roman" w:hAnsi="Times New Roman"/>
          <w:color w:val="000000"/>
          <w:sz w:val="24"/>
          <w:szCs w:val="24"/>
        </w:rPr>
        <w:t>допустил нарушений языковых норм и правил речевого этикета).</w:t>
      </w:r>
    </w:p>
    <w:p w14:paraId="1AB577C3" w14:textId="77777777" w:rsidR="00092D9B" w:rsidRDefault="00011016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– студент</w:t>
      </w:r>
      <w:r>
        <w:rPr>
          <w:rFonts w:ascii="Times New Roman" w:hAnsi="Times New Roman"/>
          <w:color w:val="000000"/>
          <w:sz w:val="24"/>
          <w:szCs w:val="24"/>
        </w:rPr>
        <w:t xml:space="preserve"> приобрел необходимые умения и навыки, освоил вопросы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незначительные ошибки и неточности. </w:t>
      </w:r>
    </w:p>
    <w:p w14:paraId="3EC031A8" w14:textId="77777777" w:rsidR="00092D9B" w:rsidRDefault="00011016">
      <w:pPr>
        <w:widowControl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p w14:paraId="6E3DCE40" w14:textId="77777777" w:rsidR="00092D9B" w:rsidRDefault="00011016">
      <w:pPr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«Неудовлетворительно/не зачтено» </w:t>
      </w:r>
      <w:r>
        <w:rPr>
          <w:rFonts w:ascii="Times New Roman" w:hAnsi="Times New Roman"/>
          <w:color w:val="000000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</w:t>
      </w:r>
      <w:r>
        <w:rPr>
          <w:rFonts w:ascii="Times New Roman" w:hAnsi="Times New Roman"/>
          <w:color w:val="000000"/>
          <w:sz w:val="24"/>
          <w:szCs w:val="24"/>
        </w:rPr>
        <w:t xml:space="preserve">ые ошибки.  </w:t>
      </w:r>
    </w:p>
    <w:p w14:paraId="541E4D62" w14:textId="77777777" w:rsidR="00092D9B" w:rsidRDefault="00092D9B">
      <w:pPr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92D9B">
      <w:pgSz w:w="11906" w:h="16838"/>
      <w:pgMar w:top="567" w:right="567" w:bottom="567" w:left="567" w:header="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2E279" w14:textId="77777777" w:rsidR="008939B5" w:rsidRDefault="008939B5">
      <w:pPr>
        <w:spacing w:after="0" w:line="240" w:lineRule="auto"/>
      </w:pPr>
      <w:r>
        <w:separator/>
      </w:r>
    </w:p>
  </w:endnote>
  <w:endnote w:type="continuationSeparator" w:id="0">
    <w:p w14:paraId="5E4F4C39" w14:textId="77777777" w:rsidR="008939B5" w:rsidRDefault="00893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127DE" w14:textId="77777777" w:rsidR="008939B5" w:rsidRDefault="008939B5">
      <w:pPr>
        <w:rPr>
          <w:sz w:val="12"/>
        </w:rPr>
      </w:pPr>
      <w:r>
        <w:separator/>
      </w:r>
    </w:p>
  </w:footnote>
  <w:footnote w:type="continuationSeparator" w:id="0">
    <w:p w14:paraId="5BF49E09" w14:textId="77777777" w:rsidR="008939B5" w:rsidRDefault="008939B5">
      <w:pPr>
        <w:rPr>
          <w:sz w:val="12"/>
        </w:rPr>
      </w:pPr>
      <w:r>
        <w:continuationSeparator/>
      </w:r>
    </w:p>
  </w:footnote>
  <w:footnote w:id="1">
    <w:p w14:paraId="6C2196B3" w14:textId="77777777" w:rsidR="00092D9B" w:rsidRDefault="00011016">
      <w:pPr>
        <w:pStyle w:val="aa"/>
        <w:jc w:val="both"/>
        <w:rPr>
          <w:rFonts w:ascii="Times New Roman" w:hAnsi="Times New Roman" w:cs="Times New Roman"/>
        </w:rPr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</w:t>
      </w:r>
      <w:r>
        <w:rPr>
          <w:rFonts w:ascii="Times New Roman" w:hAnsi="Times New Roman" w:cs="Times New Roman"/>
        </w:rPr>
        <w:t>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</w:t>
      </w:r>
      <w:r>
        <w:rPr>
          <w:rFonts w:ascii="Times New Roman" w:hAnsi="Times New Roman" w:cs="Times New Roman"/>
        </w:rPr>
        <w:t>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03B56"/>
    <w:multiLevelType w:val="multilevel"/>
    <w:tmpl w:val="0A20F1D0"/>
    <w:lvl w:ilvl="0">
      <w:start w:val="1"/>
      <w:numFmt w:val="lowerLetter"/>
      <w:lvlText w:val="%1."/>
      <w:lvlJc w:val="left"/>
      <w:pPr>
        <w:tabs>
          <w:tab w:val="num" w:pos="0"/>
        </w:tabs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F2B3B3D"/>
    <w:multiLevelType w:val="multilevel"/>
    <w:tmpl w:val="B29A59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C8500EE"/>
    <w:multiLevelType w:val="multilevel"/>
    <w:tmpl w:val="BA863C40"/>
    <w:lvl w:ilvl="0">
      <w:start w:val="1"/>
      <w:numFmt w:val="low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" w15:restartNumberingAfterBreak="0">
    <w:nsid w:val="603C36A6"/>
    <w:multiLevelType w:val="multilevel"/>
    <w:tmpl w:val="914804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D9B320A"/>
    <w:multiLevelType w:val="multilevel"/>
    <w:tmpl w:val="D2AEFC56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2D9B"/>
    <w:rsid w:val="00011016"/>
    <w:rsid w:val="00092D9B"/>
    <w:rsid w:val="001512F2"/>
    <w:rsid w:val="001F7F46"/>
    <w:rsid w:val="0066108F"/>
    <w:rsid w:val="00773D41"/>
    <w:rsid w:val="008939B5"/>
    <w:rsid w:val="00DE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1993E"/>
  <w15:docId w15:val="{45F461C1-DE32-400E-874E-43EC11103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370C3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qFormat/>
    <w:rsid w:val="00D54F2E"/>
  </w:style>
  <w:style w:type="character" w:customStyle="1" w:styleId="shortname">
    <w:name w:val="short_name"/>
    <w:basedOn w:val="a0"/>
    <w:qFormat/>
    <w:rsid w:val="00D54F2E"/>
  </w:style>
  <w:style w:type="character" w:customStyle="1" w:styleId="a7">
    <w:name w:val="Основной текст Знак"/>
    <w:basedOn w:val="a0"/>
    <w:link w:val="a8"/>
    <w:semiHidden/>
    <w:qFormat/>
    <w:rsid w:val="004765F4"/>
    <w:rPr>
      <w:rFonts w:ascii="Calibri" w:eastAsia="Calibri" w:hAnsi="Calibri" w:cs="Times New Roman"/>
      <w:lang w:eastAsia="zh-CN"/>
    </w:rPr>
  </w:style>
  <w:style w:type="character" w:customStyle="1" w:styleId="a9">
    <w:name w:val="Текст сноски Знак"/>
    <w:basedOn w:val="a0"/>
    <w:link w:val="aa"/>
    <w:uiPriority w:val="99"/>
    <w:semiHidden/>
    <w:qFormat/>
    <w:rsid w:val="00EE3C25"/>
    <w:rPr>
      <w:sz w:val="20"/>
      <w:szCs w:val="20"/>
    </w:rPr>
  </w:style>
  <w:style w:type="character" w:customStyle="1" w:styleId="ab">
    <w:name w:val="Символ сноски"/>
    <w:uiPriority w:val="99"/>
    <w:semiHidden/>
    <w:unhideWhenUsed/>
    <w:qFormat/>
    <w:rsid w:val="00EE3C25"/>
    <w:rPr>
      <w:vertAlign w:val="superscript"/>
    </w:rPr>
  </w:style>
  <w:style w:type="character" w:styleId="ac">
    <w:name w:val="footnote reference"/>
    <w:rPr>
      <w:vertAlign w:val="superscript"/>
    </w:rPr>
  </w:style>
  <w:style w:type="character" w:customStyle="1" w:styleId="ad">
    <w:name w:val="Верхний колонтитул Знак"/>
    <w:basedOn w:val="a0"/>
    <w:link w:val="ae"/>
    <w:uiPriority w:val="99"/>
    <w:semiHidden/>
    <w:qFormat/>
    <w:rsid w:val="00595E13"/>
  </w:style>
  <w:style w:type="character" w:customStyle="1" w:styleId="af">
    <w:name w:val="Нижний колонтитул Знак"/>
    <w:basedOn w:val="a0"/>
    <w:link w:val="af0"/>
    <w:uiPriority w:val="99"/>
    <w:semiHidden/>
    <w:qFormat/>
    <w:rsid w:val="00595E13"/>
  </w:style>
  <w:style w:type="character" w:customStyle="1" w:styleId="af1">
    <w:name w:val="Символ концевой сноски"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paragraph" w:styleId="af3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7"/>
    <w:semiHidden/>
    <w:unhideWhenUsed/>
    <w:rsid w:val="004765F4"/>
    <w:pPr>
      <w:spacing w:after="140" w:line="288" w:lineRule="auto"/>
    </w:pPr>
    <w:rPr>
      <w:rFonts w:ascii="Calibri" w:eastAsia="Calibri" w:hAnsi="Calibri" w:cs="Times New Roman"/>
      <w:lang w:eastAsia="zh-CN"/>
    </w:rPr>
  </w:style>
  <w:style w:type="paragraph" w:styleId="af4">
    <w:name w:val="List"/>
    <w:basedOn w:val="a8"/>
    <w:rPr>
      <w:rFonts w:cs="Lucida Sans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6">
    <w:name w:val="index heading"/>
    <w:basedOn w:val="a"/>
    <w:qFormat/>
    <w:pPr>
      <w:suppressLineNumbers/>
    </w:pPr>
    <w:rPr>
      <w:rFonts w:cs="Lucida Sans"/>
    </w:rPr>
  </w:style>
  <w:style w:type="paragraph" w:styleId="a5">
    <w:name w:val="Balloon Text"/>
    <w:basedOn w:val="a"/>
    <w:link w:val="a4"/>
    <w:uiPriority w:val="99"/>
    <w:semiHidden/>
    <w:unhideWhenUsed/>
    <w:qFormat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footnote text"/>
    <w:basedOn w:val="a"/>
    <w:link w:val="a9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paragraph" w:customStyle="1" w:styleId="af8">
    <w:name w:val="Колонтитул"/>
    <w:basedOn w:val="a"/>
    <w:qFormat/>
  </w:style>
  <w:style w:type="paragraph" w:styleId="ae">
    <w:name w:val="header"/>
    <w:basedOn w:val="a"/>
    <w:link w:val="ad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table" w:customStyle="1" w:styleId="TableStyle0">
    <w:name w:val="TableStyle0"/>
    <w:rsid w:val="00EC2DE1"/>
    <w:rPr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9">
    <w:name w:val="Table Grid"/>
    <w:basedOn w:val="a1"/>
    <w:uiPriority w:val="59"/>
    <w:rsid w:val="0028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FF1F9C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F6572-2DB0-4F01-A4DA-9C49AF541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10</Pages>
  <Words>3215</Words>
  <Characters>18327</Characters>
  <Application>Microsoft Office Word</Application>
  <DocSecurity>0</DocSecurity>
  <Lines>152</Lines>
  <Paragraphs>42</Paragraphs>
  <ScaleCrop>false</ScaleCrop>
  <Company/>
  <LinksUpToDate>false</LinksUpToDate>
  <CharactersWithSpaces>21500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Chigarina</dc:creator>
  <dc:description/>
  <cp:lastModifiedBy>Специалист УМО 2</cp:lastModifiedBy>
  <cp:revision>172</cp:revision>
  <dcterms:created xsi:type="dcterms:W3CDTF">2025-01-15T21:11:00Z</dcterms:created>
  <dcterms:modified xsi:type="dcterms:W3CDTF">2026-08-27T06:52:00Z</dcterms:modified>
  <dc:language>ru-RU</dc:language>
</cp:coreProperties>
</file>